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3017" w:rsidRDefault="001C3017" w:rsidP="001C3017">
      <w:pPr>
        <w:rPr>
          <w:b/>
        </w:rPr>
      </w:pPr>
      <w:r w:rsidRPr="00DC662B">
        <w:rPr>
          <w:b/>
        </w:rPr>
        <w:t>Ausschreibungstexte: Sturzelemente</w:t>
      </w:r>
    </w:p>
    <w:p w:rsidR="001C3017" w:rsidRDefault="001C3017" w:rsidP="001C3017">
      <w:pPr>
        <w:rPr>
          <w:b/>
        </w:rPr>
      </w:pPr>
      <w:r>
        <w:rPr>
          <w:b/>
        </w:rPr>
        <w:t>ROBERO ST</w:t>
      </w:r>
    </w:p>
    <w:p w:rsidR="001C3017" w:rsidRDefault="001C3017" w:rsidP="001C3017">
      <w:r w:rsidRPr="00DC662B">
        <w:t>Se</w:t>
      </w:r>
      <w:r>
        <w:t xml:space="preserve">lbsttragendes Schalungselement aus </w:t>
      </w:r>
      <w:proofErr w:type="spellStart"/>
      <w:r>
        <w:t>BEROpor</w:t>
      </w:r>
      <w:proofErr w:type="spellEnd"/>
      <w:r>
        <w:t xml:space="preserve">-Leichtbeton  zur Aufnahme  eines Vorbau Rollladen- oder Jalousiekastens aus Aluminium, Dämmung und thermische Trennung aus </w:t>
      </w:r>
      <w:r w:rsidR="003D0A8F">
        <w:rPr>
          <w:sz w:val="24"/>
        </w:rPr>
        <w:t>BERO-</w:t>
      </w:r>
      <w:proofErr w:type="spellStart"/>
      <w:r w:rsidR="003D0A8F">
        <w:rPr>
          <w:sz w:val="24"/>
        </w:rPr>
        <w:t>Porozell</w:t>
      </w:r>
      <w:proofErr w:type="spellEnd"/>
      <w:r w:rsidR="003D0A8F">
        <w:rPr>
          <w:sz w:val="24"/>
        </w:rPr>
        <w:t xml:space="preserve"> 031</w:t>
      </w:r>
      <w:r>
        <w:t>, sichere Fensterbefestigung an der inneren Leichtbetonschürze, variable Schachtabmessungen, den Anforderungen nach EnEV 2016 sowie der DIN 4108 Beiblatt 2:2006-03 entsprechend</w:t>
      </w:r>
    </w:p>
    <w:p w:rsidR="001C3017" w:rsidRDefault="001C3017" w:rsidP="001C3017">
      <w:r>
        <w:t>Elementbreiten: 30,0 cm, 36,5 cm</w:t>
      </w:r>
    </w:p>
    <w:p w:rsidR="001C3017" w:rsidRDefault="001C3017" w:rsidP="001C3017">
      <w:r>
        <w:t>Elementhöhen: 30,0 cm, 36,5 cm</w:t>
      </w:r>
    </w:p>
    <w:p w:rsidR="001C3017" w:rsidRDefault="001C3017" w:rsidP="001C3017">
      <w:r>
        <w:t>Standardauflager: 8,00 cm beidseitig</w:t>
      </w:r>
    </w:p>
    <w:p w:rsidR="00F320E8" w:rsidRDefault="00F320E8">
      <w:bookmarkStart w:id="0" w:name="_GoBack"/>
      <w:bookmarkEnd w:id="0"/>
    </w:p>
    <w:sectPr w:rsidR="00F320E8">
      <w:foot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0A8F" w:rsidRDefault="003D0A8F" w:rsidP="003D0A8F">
      <w:pPr>
        <w:spacing w:after="0" w:line="240" w:lineRule="auto"/>
      </w:pPr>
      <w:r>
        <w:separator/>
      </w:r>
    </w:p>
  </w:endnote>
  <w:endnote w:type="continuationSeparator" w:id="0">
    <w:p w:rsidR="003D0A8F" w:rsidRDefault="003D0A8F" w:rsidP="003D0A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A8F" w:rsidRPr="003D0A8F" w:rsidRDefault="003D0A8F" w:rsidP="003D0A8F">
    <w:pPr>
      <w:pStyle w:val="Fuzeile"/>
      <w:jc w:val="right"/>
      <w:rPr>
        <w:sz w:val="16"/>
        <w:szCs w:val="16"/>
      </w:rPr>
    </w:pPr>
    <w:r w:rsidRPr="003D0A8F">
      <w:rPr>
        <w:sz w:val="16"/>
        <w:szCs w:val="16"/>
      </w:rPr>
      <w:t>Stand 04/2021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0A8F" w:rsidRDefault="003D0A8F" w:rsidP="003D0A8F">
      <w:pPr>
        <w:spacing w:after="0" w:line="240" w:lineRule="auto"/>
      </w:pPr>
      <w:r>
        <w:separator/>
      </w:r>
    </w:p>
  </w:footnote>
  <w:footnote w:type="continuationSeparator" w:id="0">
    <w:p w:rsidR="003D0A8F" w:rsidRDefault="003D0A8F" w:rsidP="003D0A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017"/>
    <w:rsid w:val="001C3017"/>
    <w:rsid w:val="003D0A8F"/>
    <w:rsid w:val="00F32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78E89"/>
  <w15:docId w15:val="{8BF70683-1138-4F41-B9A3-5B9C007B7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C301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3D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0A8F"/>
  </w:style>
  <w:style w:type="paragraph" w:styleId="Fuzeile">
    <w:name w:val="footer"/>
    <w:basedOn w:val="Standard"/>
    <w:link w:val="FuzeileZchn"/>
    <w:uiPriority w:val="99"/>
    <w:unhideWhenUsed/>
    <w:rsid w:val="003D0A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0A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Sebastian Spaar</dc:creator>
  <cp:lastModifiedBy>Guenter Henrich</cp:lastModifiedBy>
  <cp:revision>2</cp:revision>
  <dcterms:created xsi:type="dcterms:W3CDTF">2018-12-12T14:34:00Z</dcterms:created>
  <dcterms:modified xsi:type="dcterms:W3CDTF">2021-01-14T14:31:00Z</dcterms:modified>
</cp:coreProperties>
</file>